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6FE" w:rsidRPr="00437CE1" w:rsidRDefault="001146FE" w:rsidP="001146FE">
      <w:pPr>
        <w:spacing w:after="0" w:line="240" w:lineRule="auto"/>
        <w:ind w:left="4962"/>
        <w:rPr>
          <w:rFonts w:ascii="Arial" w:eastAsia="Times New Roman" w:hAnsi="Arial" w:cs="Arial"/>
          <w:color w:val="000000"/>
          <w:sz w:val="24"/>
          <w:szCs w:val="24"/>
        </w:rPr>
      </w:pPr>
      <w:r w:rsidRPr="00437CE1">
        <w:rPr>
          <w:rFonts w:ascii="Arial" w:eastAsia="Times New Roman" w:hAnsi="Arial" w:cs="Arial"/>
          <w:color w:val="000000"/>
          <w:sz w:val="24"/>
          <w:szCs w:val="24"/>
        </w:rPr>
        <w:t xml:space="preserve">Утверждена постановлением администрации </w:t>
      </w:r>
    </w:p>
    <w:p w:rsidR="001146FE" w:rsidRPr="00437CE1" w:rsidRDefault="001146FE" w:rsidP="001146FE">
      <w:pPr>
        <w:spacing w:after="0" w:line="240" w:lineRule="auto"/>
        <w:ind w:left="4962"/>
        <w:rPr>
          <w:rFonts w:ascii="Arial" w:eastAsia="Times New Roman" w:hAnsi="Arial" w:cs="Arial"/>
          <w:color w:val="000000"/>
          <w:sz w:val="24"/>
          <w:szCs w:val="24"/>
        </w:rPr>
      </w:pPr>
      <w:r w:rsidRPr="00437CE1">
        <w:rPr>
          <w:rFonts w:ascii="Arial" w:eastAsia="Times New Roman" w:hAnsi="Arial" w:cs="Arial"/>
          <w:color w:val="000000"/>
          <w:sz w:val="24"/>
          <w:szCs w:val="24"/>
        </w:rPr>
        <w:t>городского округа Долгопрудный</w:t>
      </w:r>
    </w:p>
    <w:p w:rsidR="001146FE" w:rsidRPr="00437CE1" w:rsidRDefault="001146FE" w:rsidP="001146FE">
      <w:pPr>
        <w:spacing w:after="0" w:line="240" w:lineRule="auto"/>
        <w:ind w:left="4962"/>
        <w:rPr>
          <w:rFonts w:ascii="Arial" w:eastAsia="Times New Roman" w:hAnsi="Arial" w:cs="Arial"/>
          <w:color w:val="000000"/>
          <w:sz w:val="24"/>
          <w:szCs w:val="24"/>
        </w:rPr>
      </w:pPr>
      <w:r w:rsidRPr="00437CE1">
        <w:rPr>
          <w:rFonts w:ascii="Arial" w:eastAsia="Times New Roman" w:hAnsi="Arial" w:cs="Arial"/>
          <w:color w:val="000000"/>
          <w:sz w:val="24"/>
          <w:szCs w:val="24"/>
        </w:rPr>
        <w:t>от 06.11.2019 № 642-ПА/н</w:t>
      </w:r>
    </w:p>
    <w:p w:rsidR="00025EAF" w:rsidRDefault="00025EAF" w:rsidP="00025EA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025EAF" w:rsidRDefault="00025EAF" w:rsidP="00025EA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025EAF" w:rsidRPr="00943BFB" w:rsidRDefault="00025EAF" w:rsidP="00025EA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43BFB">
        <w:rPr>
          <w:rFonts w:ascii="Arial" w:eastAsia="Times New Roman" w:hAnsi="Arial" w:cs="Arial"/>
          <w:color w:val="000000"/>
          <w:sz w:val="24"/>
          <w:szCs w:val="24"/>
        </w:rPr>
        <w:t xml:space="preserve">Паспорт </w:t>
      </w:r>
    </w:p>
    <w:p w:rsidR="00025EAF" w:rsidRPr="00943BFB" w:rsidRDefault="00025EAF" w:rsidP="00025EA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43BFB">
        <w:rPr>
          <w:rFonts w:ascii="Arial" w:eastAsia="Times New Roman" w:hAnsi="Arial" w:cs="Arial"/>
          <w:color w:val="000000"/>
          <w:sz w:val="24"/>
          <w:szCs w:val="24"/>
        </w:rPr>
        <w:t>муниципальной программы городского округа Долгопрудный</w:t>
      </w:r>
    </w:p>
    <w:p w:rsidR="00025EAF" w:rsidRDefault="00025EAF" w:rsidP="00025EA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«Безопасность и обеспечение безопасности жизнедеятельности населения» </w:t>
      </w:r>
    </w:p>
    <w:p w:rsidR="00025EAF" w:rsidRPr="00943BFB" w:rsidRDefault="00025EAF" w:rsidP="00025EA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E82762">
        <w:rPr>
          <w:rFonts w:ascii="Arial" w:eastAsia="Times New Roman" w:hAnsi="Arial" w:cs="Arial"/>
          <w:color w:val="000000"/>
          <w:sz w:val="24"/>
          <w:szCs w:val="24"/>
        </w:rPr>
        <w:t>на 2020 – 2024 годы</w:t>
      </w:r>
    </w:p>
    <w:p w:rsidR="00025EAF" w:rsidRPr="00943BFB" w:rsidRDefault="00025EAF" w:rsidP="00025E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644"/>
        <w:gridCol w:w="1162"/>
        <w:gridCol w:w="1051"/>
        <w:gridCol w:w="1162"/>
        <w:gridCol w:w="1051"/>
        <w:gridCol w:w="1051"/>
        <w:gridCol w:w="1229"/>
      </w:tblGrid>
      <w:tr w:rsidR="00025EAF" w:rsidRPr="001146FE" w:rsidTr="001146FE">
        <w:trPr>
          <w:trHeight w:val="765"/>
        </w:trPr>
        <w:tc>
          <w:tcPr>
            <w:tcW w:w="2679" w:type="dxa"/>
            <w:hideMark/>
          </w:tcPr>
          <w:p w:rsidR="00025EAF" w:rsidRPr="001146FE" w:rsidRDefault="00025EAF" w:rsidP="0002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6603" w:type="dxa"/>
            <w:gridSpan w:val="6"/>
            <w:hideMark/>
          </w:tcPr>
          <w:p w:rsidR="00025EAF" w:rsidRPr="001146FE" w:rsidRDefault="001146FE" w:rsidP="0002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Заместитель главы администрации </w:t>
            </w:r>
            <w:proofErr w:type="spellStart"/>
            <w:r w:rsidRPr="001146FE">
              <w:rPr>
                <w:rFonts w:ascii="Arial" w:hAnsi="Arial" w:cs="Arial"/>
                <w:color w:val="000000"/>
                <w:sz w:val="20"/>
                <w:szCs w:val="20"/>
              </w:rPr>
              <w:t>Кожинов</w:t>
            </w:r>
            <w:proofErr w:type="spellEnd"/>
            <w:r w:rsidRPr="001146FE">
              <w:rPr>
                <w:rFonts w:ascii="Arial" w:hAnsi="Arial" w:cs="Arial"/>
                <w:color w:val="000000"/>
                <w:sz w:val="20"/>
                <w:szCs w:val="20"/>
              </w:rPr>
              <w:t xml:space="preserve"> Андрей Григорьевич</w:t>
            </w:r>
          </w:p>
        </w:tc>
      </w:tr>
      <w:tr w:rsidR="00025EAF" w:rsidRPr="001146FE" w:rsidTr="001146FE">
        <w:trPr>
          <w:trHeight w:val="743"/>
        </w:trPr>
        <w:tc>
          <w:tcPr>
            <w:tcW w:w="2679" w:type="dxa"/>
            <w:hideMark/>
          </w:tcPr>
          <w:p w:rsidR="00025EAF" w:rsidRPr="001146FE" w:rsidRDefault="00025EAF" w:rsidP="0002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sz w:val="20"/>
                <w:szCs w:val="20"/>
              </w:rPr>
              <w:t xml:space="preserve">Заказчик муниципальной     </w:t>
            </w:r>
            <w:r w:rsidRPr="001146FE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программы                  </w:t>
            </w:r>
          </w:p>
        </w:tc>
        <w:tc>
          <w:tcPr>
            <w:tcW w:w="6603" w:type="dxa"/>
            <w:gridSpan w:val="6"/>
            <w:hideMark/>
          </w:tcPr>
          <w:p w:rsidR="00025EAF" w:rsidRPr="001146FE" w:rsidRDefault="001146FE" w:rsidP="0002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color w:val="000000"/>
                <w:sz w:val="20"/>
                <w:szCs w:val="20"/>
              </w:rPr>
              <w:t>Администрация городского округа Долгопрудный (Отдел гражданской обороны, предупреждения и ликвидации чрезвычайных ситуаций)</w:t>
            </w:r>
          </w:p>
        </w:tc>
      </w:tr>
      <w:tr w:rsidR="00025EAF" w:rsidRPr="001146FE" w:rsidTr="001146FE">
        <w:trPr>
          <w:trHeight w:val="930"/>
        </w:trPr>
        <w:tc>
          <w:tcPr>
            <w:tcW w:w="2679" w:type="dxa"/>
            <w:hideMark/>
          </w:tcPr>
          <w:p w:rsidR="00025EAF" w:rsidRPr="001146FE" w:rsidRDefault="00025EAF" w:rsidP="0002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sz w:val="20"/>
                <w:szCs w:val="20"/>
              </w:rPr>
              <w:t xml:space="preserve">Цель муниципальной         </w:t>
            </w:r>
            <w:r w:rsidRPr="001146FE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программы                  </w:t>
            </w:r>
          </w:p>
        </w:tc>
        <w:tc>
          <w:tcPr>
            <w:tcW w:w="6603" w:type="dxa"/>
            <w:gridSpan w:val="6"/>
            <w:hideMark/>
          </w:tcPr>
          <w:p w:rsidR="00025EAF" w:rsidRPr="001146FE" w:rsidRDefault="00025EAF" w:rsidP="0002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sz w:val="20"/>
                <w:szCs w:val="20"/>
              </w:rPr>
              <w:t xml:space="preserve">Комплексное обеспечение безопасности населения и объектов на территории городского округа Долгопрудный, повышение уровня и результативности борьбы с преступностью </w:t>
            </w:r>
          </w:p>
        </w:tc>
      </w:tr>
      <w:tr w:rsidR="00025EAF" w:rsidRPr="001146FE" w:rsidTr="001146FE">
        <w:trPr>
          <w:trHeight w:val="2288"/>
        </w:trPr>
        <w:tc>
          <w:tcPr>
            <w:tcW w:w="2679" w:type="dxa"/>
            <w:hideMark/>
          </w:tcPr>
          <w:p w:rsidR="00025EAF" w:rsidRPr="001146FE" w:rsidRDefault="00025EAF" w:rsidP="0002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sz w:val="20"/>
                <w:szCs w:val="20"/>
              </w:rPr>
              <w:t>Перечень подпрограмм</w:t>
            </w:r>
          </w:p>
        </w:tc>
        <w:tc>
          <w:tcPr>
            <w:tcW w:w="6603" w:type="dxa"/>
            <w:gridSpan w:val="6"/>
            <w:hideMark/>
          </w:tcPr>
          <w:p w:rsidR="001146FE" w:rsidRDefault="001146FE" w:rsidP="00025EAF">
            <w:pPr>
              <w:pStyle w:val="a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46FE">
              <w:rPr>
                <w:rFonts w:ascii="Arial" w:hAnsi="Arial" w:cs="Arial"/>
                <w:color w:val="000000"/>
                <w:sz w:val="20"/>
                <w:szCs w:val="20"/>
              </w:rPr>
              <w:t xml:space="preserve">1. Подпрограмма I «Профилактика преступлений и иных правонарушений». </w:t>
            </w:r>
          </w:p>
          <w:p w:rsidR="001146FE" w:rsidRDefault="001146FE" w:rsidP="00025EAF">
            <w:pPr>
              <w:pStyle w:val="a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46FE">
              <w:rPr>
                <w:rFonts w:ascii="Arial" w:hAnsi="Arial" w:cs="Arial"/>
                <w:color w:val="000000"/>
                <w:sz w:val="20"/>
                <w:szCs w:val="20"/>
              </w:rPr>
              <w:t xml:space="preserve">2. Подпрограмма II «Снижение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области». </w:t>
            </w:r>
          </w:p>
          <w:p w:rsidR="001146FE" w:rsidRDefault="001146FE" w:rsidP="00025EAF">
            <w:pPr>
              <w:pStyle w:val="a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46FE">
              <w:rPr>
                <w:rFonts w:ascii="Arial" w:hAnsi="Arial" w:cs="Arial"/>
                <w:color w:val="000000"/>
                <w:sz w:val="20"/>
                <w:szCs w:val="20"/>
              </w:rPr>
              <w:t xml:space="preserve">3. Подпрограмма III «Развитие и совершенствование систем оповещения и информирования населения муниципального образования Московской области». </w:t>
            </w:r>
          </w:p>
          <w:p w:rsidR="001146FE" w:rsidRDefault="001146FE" w:rsidP="00025EAF">
            <w:pPr>
              <w:pStyle w:val="a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46FE">
              <w:rPr>
                <w:rFonts w:ascii="Arial" w:hAnsi="Arial" w:cs="Arial"/>
                <w:color w:val="000000"/>
                <w:sz w:val="20"/>
                <w:szCs w:val="20"/>
              </w:rPr>
              <w:t xml:space="preserve">4. Подпрограмма IV «Обеспечение пожарной безопасности на территории муниципального образования Московской области». </w:t>
            </w:r>
          </w:p>
          <w:p w:rsidR="00025EAF" w:rsidRPr="001146FE" w:rsidRDefault="001146FE" w:rsidP="00025EA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color w:val="000000"/>
                <w:sz w:val="20"/>
                <w:szCs w:val="20"/>
              </w:rPr>
              <w:t>5. Подпрограмма V «Обеспечение мероприятий гражданской обороны на территории муниципального образования Московской области».</w:t>
            </w:r>
          </w:p>
        </w:tc>
      </w:tr>
      <w:tr w:rsidR="00025EAF" w:rsidRPr="001146FE" w:rsidTr="001146FE">
        <w:trPr>
          <w:trHeight w:val="480"/>
        </w:trPr>
        <w:tc>
          <w:tcPr>
            <w:tcW w:w="2679" w:type="dxa"/>
            <w:vMerge w:val="restart"/>
            <w:hideMark/>
          </w:tcPr>
          <w:p w:rsidR="00025EAF" w:rsidRPr="001146FE" w:rsidRDefault="00025EAF" w:rsidP="0002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sz w:val="20"/>
                <w:szCs w:val="20"/>
              </w:rPr>
              <w:t xml:space="preserve">Источники финансирования   </w:t>
            </w:r>
            <w:r w:rsidRPr="001146FE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муниципальной программы, </w:t>
            </w:r>
            <w:r w:rsidRPr="001146FE">
              <w:rPr>
                <w:rFonts w:ascii="Arial" w:eastAsia="Times New Roman" w:hAnsi="Arial" w:cs="Arial"/>
                <w:sz w:val="20"/>
                <w:szCs w:val="20"/>
              </w:rPr>
              <w:br/>
              <w:t>в том числе по годам:</w:t>
            </w:r>
          </w:p>
        </w:tc>
        <w:tc>
          <w:tcPr>
            <w:tcW w:w="6603" w:type="dxa"/>
            <w:gridSpan w:val="6"/>
            <w:vAlign w:val="center"/>
            <w:hideMark/>
          </w:tcPr>
          <w:p w:rsidR="00025EAF" w:rsidRPr="001146FE" w:rsidRDefault="00025EAF" w:rsidP="0002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sz w:val="20"/>
                <w:szCs w:val="20"/>
              </w:rPr>
              <w:t>Расходы (тыс. рублей)</w:t>
            </w:r>
          </w:p>
        </w:tc>
      </w:tr>
      <w:tr w:rsidR="00025EAF" w:rsidRPr="001146FE" w:rsidTr="001146FE">
        <w:trPr>
          <w:trHeight w:val="375"/>
        </w:trPr>
        <w:tc>
          <w:tcPr>
            <w:tcW w:w="2679" w:type="dxa"/>
            <w:vMerge/>
            <w:hideMark/>
          </w:tcPr>
          <w:p w:rsidR="00025EAF" w:rsidRPr="001146FE" w:rsidRDefault="00025EAF" w:rsidP="0002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2" w:type="dxa"/>
            <w:vAlign w:val="center"/>
            <w:hideMark/>
          </w:tcPr>
          <w:p w:rsidR="00025EAF" w:rsidRPr="001146FE" w:rsidRDefault="00025EAF" w:rsidP="0002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sz w:val="20"/>
                <w:szCs w:val="20"/>
              </w:rPr>
              <w:t>всего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AF" w:rsidRPr="001146FE" w:rsidRDefault="00025EAF" w:rsidP="00025E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AF" w:rsidRPr="001146FE" w:rsidRDefault="00025EAF" w:rsidP="00025E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AF" w:rsidRPr="001146FE" w:rsidRDefault="00025EAF" w:rsidP="00025E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AF" w:rsidRPr="001146FE" w:rsidRDefault="00025EAF" w:rsidP="00025E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AF" w:rsidRPr="001146FE" w:rsidRDefault="00025EAF" w:rsidP="00025E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2024</w:t>
            </w:r>
          </w:p>
        </w:tc>
      </w:tr>
      <w:tr w:rsidR="001146FE" w:rsidRPr="001146FE" w:rsidTr="001146FE">
        <w:trPr>
          <w:trHeight w:val="525"/>
        </w:trPr>
        <w:tc>
          <w:tcPr>
            <w:tcW w:w="2679" w:type="dxa"/>
            <w:hideMark/>
          </w:tcPr>
          <w:p w:rsidR="001146FE" w:rsidRPr="001146FE" w:rsidRDefault="001146FE" w:rsidP="00114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sz w:val="20"/>
                <w:szCs w:val="20"/>
              </w:rPr>
              <w:t>Средства федерального      бюджета</w:t>
            </w:r>
          </w:p>
        </w:tc>
        <w:tc>
          <w:tcPr>
            <w:tcW w:w="1162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051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051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051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051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37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1146FE" w:rsidRPr="001146FE" w:rsidTr="001146FE">
        <w:trPr>
          <w:trHeight w:val="480"/>
        </w:trPr>
        <w:tc>
          <w:tcPr>
            <w:tcW w:w="2679" w:type="dxa"/>
            <w:hideMark/>
          </w:tcPr>
          <w:p w:rsidR="001146FE" w:rsidRPr="001146FE" w:rsidRDefault="001146FE" w:rsidP="00114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62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23254,80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858,00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21424,80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324,00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324,00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324,00</w:t>
            </w:r>
          </w:p>
        </w:tc>
      </w:tr>
      <w:tr w:rsidR="001146FE" w:rsidRPr="001146FE" w:rsidTr="001146FE">
        <w:trPr>
          <w:trHeight w:val="525"/>
        </w:trPr>
        <w:tc>
          <w:tcPr>
            <w:tcW w:w="2679" w:type="dxa"/>
            <w:hideMark/>
          </w:tcPr>
          <w:p w:rsidR="001146FE" w:rsidRPr="001146FE" w:rsidRDefault="001146FE" w:rsidP="00114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sz w:val="20"/>
                <w:szCs w:val="20"/>
              </w:rPr>
              <w:t>Средства бюджета городского округа Долгопрудный</w:t>
            </w:r>
          </w:p>
        </w:tc>
        <w:tc>
          <w:tcPr>
            <w:tcW w:w="1162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157779,00</w:t>
            </w:r>
          </w:p>
        </w:tc>
        <w:tc>
          <w:tcPr>
            <w:tcW w:w="1051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30482,50</w:t>
            </w:r>
          </w:p>
        </w:tc>
        <w:tc>
          <w:tcPr>
            <w:tcW w:w="1051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42696,50</w:t>
            </w:r>
          </w:p>
        </w:tc>
        <w:tc>
          <w:tcPr>
            <w:tcW w:w="1051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28200,00</w:t>
            </w:r>
          </w:p>
        </w:tc>
        <w:tc>
          <w:tcPr>
            <w:tcW w:w="1051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28200,00</w:t>
            </w:r>
          </w:p>
        </w:tc>
        <w:tc>
          <w:tcPr>
            <w:tcW w:w="1237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28200,00</w:t>
            </w:r>
          </w:p>
        </w:tc>
      </w:tr>
      <w:tr w:rsidR="001146FE" w:rsidRPr="001146FE" w:rsidTr="001146FE">
        <w:trPr>
          <w:trHeight w:val="300"/>
        </w:trPr>
        <w:tc>
          <w:tcPr>
            <w:tcW w:w="2679" w:type="dxa"/>
            <w:hideMark/>
          </w:tcPr>
          <w:p w:rsidR="001146FE" w:rsidRPr="001146FE" w:rsidRDefault="001146FE" w:rsidP="00114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sz w:val="20"/>
                <w:szCs w:val="20"/>
              </w:rPr>
              <w:t xml:space="preserve">Другие источники                                    </w:t>
            </w:r>
          </w:p>
        </w:tc>
        <w:tc>
          <w:tcPr>
            <w:tcW w:w="1162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200000,00</w:t>
            </w:r>
          </w:p>
        </w:tc>
        <w:tc>
          <w:tcPr>
            <w:tcW w:w="1051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40000,00</w:t>
            </w:r>
          </w:p>
        </w:tc>
        <w:tc>
          <w:tcPr>
            <w:tcW w:w="1051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40000,00</w:t>
            </w:r>
          </w:p>
        </w:tc>
        <w:tc>
          <w:tcPr>
            <w:tcW w:w="1051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40000,00</w:t>
            </w:r>
          </w:p>
        </w:tc>
        <w:tc>
          <w:tcPr>
            <w:tcW w:w="1051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40000,00</w:t>
            </w:r>
          </w:p>
        </w:tc>
        <w:tc>
          <w:tcPr>
            <w:tcW w:w="1237" w:type="dxa"/>
            <w:vAlign w:val="center"/>
            <w:hideMark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40000,00</w:t>
            </w:r>
          </w:p>
        </w:tc>
      </w:tr>
      <w:tr w:rsidR="001146FE" w:rsidRPr="001146FE" w:rsidTr="001146FE">
        <w:trPr>
          <w:trHeight w:val="300"/>
        </w:trPr>
        <w:tc>
          <w:tcPr>
            <w:tcW w:w="2679" w:type="dxa"/>
          </w:tcPr>
          <w:p w:rsidR="001146FE" w:rsidRPr="001146FE" w:rsidRDefault="001146FE" w:rsidP="00114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46FE">
              <w:rPr>
                <w:rFonts w:ascii="Arial" w:eastAsia="Times New Roman" w:hAnsi="Arial" w:cs="Arial"/>
                <w:sz w:val="20"/>
                <w:szCs w:val="20"/>
              </w:rPr>
              <w:t>Всего, в том числе по годам</w:t>
            </w:r>
          </w:p>
        </w:tc>
        <w:tc>
          <w:tcPr>
            <w:tcW w:w="1162" w:type="dxa"/>
            <w:vAlign w:val="center"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381033,80</w:t>
            </w:r>
          </w:p>
        </w:tc>
        <w:tc>
          <w:tcPr>
            <w:tcW w:w="1051" w:type="dxa"/>
            <w:vAlign w:val="center"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71340,50</w:t>
            </w:r>
          </w:p>
        </w:tc>
        <w:tc>
          <w:tcPr>
            <w:tcW w:w="1051" w:type="dxa"/>
            <w:vAlign w:val="center"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104121,30</w:t>
            </w:r>
          </w:p>
        </w:tc>
        <w:tc>
          <w:tcPr>
            <w:tcW w:w="1051" w:type="dxa"/>
            <w:vAlign w:val="center"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68524,00</w:t>
            </w:r>
          </w:p>
        </w:tc>
        <w:tc>
          <w:tcPr>
            <w:tcW w:w="1051" w:type="dxa"/>
            <w:vAlign w:val="center"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68524,00</w:t>
            </w:r>
          </w:p>
        </w:tc>
        <w:tc>
          <w:tcPr>
            <w:tcW w:w="1237" w:type="dxa"/>
            <w:vAlign w:val="center"/>
          </w:tcPr>
          <w:p w:rsidR="001146FE" w:rsidRPr="001146FE" w:rsidRDefault="001146FE" w:rsidP="001146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6FE">
              <w:rPr>
                <w:rFonts w:ascii="Arial" w:hAnsi="Arial" w:cs="Arial"/>
                <w:sz w:val="20"/>
                <w:szCs w:val="20"/>
              </w:rPr>
              <w:t>68524,00</w:t>
            </w:r>
          </w:p>
        </w:tc>
      </w:tr>
    </w:tbl>
    <w:p w:rsidR="00025EAF" w:rsidRDefault="00025EAF" w:rsidP="00025EAF">
      <w:pPr>
        <w:spacing w:after="120" w:line="240" w:lineRule="auto"/>
        <w:ind w:right="-1"/>
        <w:jc w:val="center"/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</w:pPr>
    </w:p>
    <w:p w:rsidR="00C56A7E" w:rsidRDefault="00C56A7E" w:rsidP="00025EAF">
      <w:bookmarkStart w:id="0" w:name="_GoBack"/>
      <w:bookmarkEnd w:id="0"/>
    </w:p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EAF"/>
    <w:rsid w:val="00025EAF"/>
    <w:rsid w:val="001146FE"/>
    <w:rsid w:val="00C5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8D8BF"/>
  <w15:chartTrackingRefBased/>
  <w15:docId w15:val="{2DF8A4DA-AC1B-437E-BC5F-68B6C85D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EAF"/>
    <w:pPr>
      <w:spacing w:after="160" w:line="259" w:lineRule="auto"/>
      <w:ind w:left="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EAF"/>
    <w:pPr>
      <w:spacing w:line="240" w:lineRule="auto"/>
      <w:ind w:left="0"/>
    </w:pPr>
    <w:rPr>
      <w:rFonts w:eastAsia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025EAF"/>
    <w:pPr>
      <w:spacing w:line="240" w:lineRule="auto"/>
      <w:ind w:left="0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styleId="a5">
    <w:name w:val="Normal (Web)"/>
    <w:basedOn w:val="a"/>
    <w:uiPriority w:val="99"/>
    <w:semiHidden/>
    <w:unhideWhenUsed/>
    <w:rsid w:val="00114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6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Семенова Анастасия Андреевна</cp:lastModifiedBy>
  <cp:revision>2</cp:revision>
  <dcterms:created xsi:type="dcterms:W3CDTF">2021-10-29T07:22:00Z</dcterms:created>
  <dcterms:modified xsi:type="dcterms:W3CDTF">2021-10-29T07:22:00Z</dcterms:modified>
</cp:coreProperties>
</file>